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cambridge companion to modern Japanese culture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Sugimoto, Yoshio/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413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 369-400. Index p.p. 401-413</w:t>
            </w:r>
          </w:p>
        </w:tc>
      </w:tr>
      <w:tr>
        <w:trPr>
          <w:trHeight w:val="567"/>
        </w:trPr>
        <w:tc>
          <w:tcPr>
            <w:tcW w:type="dxa" w:w="3000"/>
          </w:tcPr>
          <w:p>
            <w:r>
              <w:t>Numéro d'Identification</w:t>
            </w:r>
          </w:p>
        </w:tc>
        <w:tc>
          <w:tcPr>
            <w:tcW w:type="dxa" w:w="7000"/>
          </w:tcPr>
          <w:p>
            <w:r>
              <w:t>9780521880473</w:t>
            </w:r>
          </w:p>
        </w:tc>
      </w:tr>
      <w:tr>
        <w:trPr>
          <w:trHeight w:val="567"/>
        </w:trPr>
        <w:tc>
          <w:tcPr>
            <w:tcW w:type="dxa" w:w="3000"/>
          </w:tcPr>
          <w:p>
            <w:r>
              <w:t>Thème</w:t>
            </w:r>
          </w:p>
        </w:tc>
        <w:tc>
          <w:tcPr>
            <w:tcW w:type="dxa" w:w="7000"/>
          </w:tcPr>
          <w:p>
            <w:r>
              <w:t>Histoire du Japon</w:t>
            </w:r>
          </w:p>
        </w:tc>
      </w:tr>
      <w:tr>
        <w:trPr>
          <w:trHeight w:val="567"/>
        </w:trPr>
        <w:tc>
          <w:tcPr>
            <w:tcW w:type="dxa" w:w="3000"/>
          </w:tcPr>
          <w:p>
            <w:r>
              <w:t>Classification(s)</w:t>
            </w:r>
          </w:p>
        </w:tc>
        <w:tc>
          <w:tcPr>
            <w:tcW w:type="dxa" w:w="7000"/>
          </w:tcPr>
          <w:p>
            <w:r>
              <w:t xml:space="preserve">Histoire du Japon/ </w:t>
            </w:r>
          </w:p>
        </w:tc>
      </w:tr>
      <w:tr>
        <w:trPr>
          <w:trHeight w:val="567"/>
        </w:trPr>
        <w:tc>
          <w:tcPr>
            <w:tcW w:type="dxa" w:w="3000"/>
          </w:tcPr>
          <w:p>
            <w:r>
              <w:t>Sujet(s)</w:t>
            </w:r>
          </w:p>
        </w:tc>
        <w:tc>
          <w:tcPr>
            <w:tcW w:type="dxa" w:w="7000"/>
          </w:tcPr>
          <w:p>
            <w:r>
              <w:t xml:space="preserve">modern japanese culture/ japanese society/ popular culture/ </w:t>
            </w:r>
          </w:p>
        </w:tc>
      </w:tr>
    </w:tbl>
    <w:p>
      <w:pPr>
        <w:pStyle w:val="Heading3"/>
      </w:pPr>
      <w:r>
        <w:t>Résumé :</w:t>
      </w:r>
    </w:p>
    <w:p>
      <w:r>
        <w:t>This Companion provides a comprehensive overview of the influences that have shaped modern-day Japan. Spanning one and a half centuries from the Meiji Restoration in 1868 to the beginning of the twenty-first century, this volume covers topics such as technology, food, nationalism and rise of anime and manga in the visual arts. The Cambridge Companion to Modern Japanese Culture traces the cultural transformation that took place over the course of the twentieth century, and paints a picture of a nation rich in cultural diversity. With contributions from some of the most prominent scholars in the field, The Cambridge Companion to Modern Japanese Culture is an authoritative introduction to this subject.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