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Enzymes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Penasse, Lucien/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Maîtrises de biologie(N°:None)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2225400628</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enzyme/ </w:t>
            </w:r>
          </w:p>
        </w:tc>
      </w:tr>
    </w:tbl>
    <w:p>
      <w:pPr>
        <w:pStyle w:val="Heading3"/>
      </w:pPr>
      <w:r>
        <w:t>Résumé :</w:t>
      </w:r>
    </w:p>
    <w:p>
      <w:r>
        <w:t>Les enzymes sont des biocatalyseurs essentiels qui accélèrent les réactions chimiques dans les systèmes vivants en abaissant l’énergie d’activation. L’étude de leur cinétique permet de comprendre la vitesse des réactions enzymatiques, les facteurs qui l’influencent, ainsi que les modèles décrivant l’interaction enzyme-substrat. Le mécanisme d’action enzymatique repose sur la reconnaissance spécifique du substrat par le site actif, la formation d’un complexe intermédiaire et la stabilisation de l’état de transition. Différents types d’inhibitions et de régulations modulent leur activité, assurant ainsi un contrôle précis du métabolisme cellulaire.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