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comportementale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Danchin, Étienne/ Giraldeau, Luc-Alain/ Cézilly, Frank/ </w:t>
            </w:r>
          </w:p>
        </w:tc>
      </w:tr>
      <w:tr>
        <w:trPr>
          <w:trHeight w:val="567"/>
        </w:trPr>
        <w:tc>
          <w:tcPr>
            <w:tcW w:type="dxa" w:w="3000"/>
          </w:tcPr>
          <w:p>
            <w:r>
              <w:t>Edition</w:t>
            </w:r>
          </w:p>
        </w:tc>
        <w:tc>
          <w:tcPr>
            <w:tcW w:type="dxa" w:w="7000"/>
          </w:tcPr>
          <w:p>
            <w:r>
              <w:t>Paris : , DL</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XXV-637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 : cours et questions de réflexion(N°:None)</w:t>
            </w:r>
          </w:p>
        </w:tc>
      </w:tr>
      <w:tr>
        <w:trPr>
          <w:trHeight w:val="567"/>
        </w:trPr>
        <w:tc>
          <w:tcPr>
            <w:tcW w:type="dxa" w:w="3000"/>
          </w:tcPr>
          <w:p>
            <w:r>
              <w:t>Notes Générales</w:t>
            </w:r>
          </w:p>
        </w:tc>
        <w:tc>
          <w:tcPr>
            <w:tcW w:type="dxa" w:w="7000"/>
          </w:tcPr>
          <w:p>
            <w:r>
              <w:t>Bibliogr. p.p. 567-618. Index</w:t>
            </w:r>
          </w:p>
        </w:tc>
      </w:tr>
      <w:tr>
        <w:trPr>
          <w:trHeight w:val="567"/>
        </w:trPr>
        <w:tc>
          <w:tcPr>
            <w:tcW w:type="dxa" w:w="3000"/>
          </w:tcPr>
          <w:p>
            <w:r>
              <w:t>Numéro d'Identification</w:t>
            </w:r>
          </w:p>
        </w:tc>
        <w:tc>
          <w:tcPr>
            <w:tcW w:type="dxa" w:w="7000"/>
          </w:tcPr>
          <w:p>
            <w:r>
              <w:t>2100054996</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éthologie/ </w:t>
            </w:r>
          </w:p>
        </w:tc>
      </w:tr>
    </w:tbl>
    <w:p>
      <w:pPr>
        <w:pStyle w:val="Heading3"/>
      </w:pPr>
      <w:r>
        <w:t>Résumé :</w:t>
      </w:r>
    </w:p>
    <w:p>
      <w:r>
        <w:t>Cet ouvrage propose une initiation complète et intégrée à l'écologie comportementale, discipline qui cherche à comprendre comment l'évolution façonne les comportements des individus au sein de leurs environnements. Rédigé par une vingtaine de spécialistes sous la direction de Danchin, Giraldeau et Cézilly, le livre aborde les grandes décisions que l'individu doit prendre au cours de sa vie, telles que le choix d'un habitat, d'un partenaire, ou la gestion des interactions sociales. Les deux derniers chapitres sont consacrés aux applications de l'écologie comportementale : élaboration de stratégies pour la conservation de la biodiversité et comparaison avec les comportements humains. Des questions de réflexion complètent le cours, et un glossaire bilingue de 260 entrées ainsi qu'un index très complet permettent d'aller rapidement à l'essentiel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