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moléculaire et génétique en 1001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Ghorbal, Mounaïm/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PCEM(N°:None)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9782729840594</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génétique moléculaire/ </w:t>
            </w:r>
          </w:p>
        </w:tc>
      </w:tr>
    </w:tbl>
    <w:p>
      <w:pPr>
        <w:pStyle w:val="Heading3"/>
      </w:pPr>
      <w:r>
        <w:t>Résumé :</w:t>
      </w:r>
    </w:p>
    <w:p>
      <w:r>
        <w:t>Cet ouvrage permet l’entraînement à l’épreuve de QCM, le contrôle des connaissances et l’évaluation du degré de compréhension. Il est destiné aux étudiants qui préparent les concours d’accès aux études médicales (médecine, pharmacie, odontologie, maïeutique) et plus généralement aux étudiants du premier cycle des sciences de la vie.</w:t>
        <w:br/>
        <w:br/>
        <w:br/>
        <w:br/>
        <w:t>Les domaines abordés traitent de l’expression et des moyens d’étude du génome, des méthodes d’observation des cellules et d’analyse de leur contenu, de la compartimentation de la cellule eucaryote, la signalisation cellulaire, la prolifération cellulaire et l’adhérence cellulaire. Les questions sont soit des QCM de cours indépendants, soit des problèmes sous forme de QCM. Les réponses commentées des QCM et problèmes se trouvent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