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657-665. Index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Le cours « Écologie fondamentale » présente les principes de base de l’écologie en tant que science naturelle. Il offre une introduction complète aux concepts clés qui régissent les interactions entre les organismes vivants et leur environnement, ainsi qu’aux processus écologiques à différentes échelles, de l’individu aux écosystèmes. Ce cours aborde les notions de population, communauté, biocénose, écosystème, cycles biogéochimiques, ainsi que les dynamiques des populations et les relations interspécifiques. Il constitue une base solide pour comprendre les mécanismes qui sous-tendent la biodiversité et les fonctionnements écologiques, en vue d’appliquer ces connaissances à la gestion et à la conservation des milieux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