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Mornand,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2040106626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analyse de circuit/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présenter les schémas électroniques de base essentiels pour les étudiants en formation de technicien ou dans les filières DUT/BTS en électronique. Il sert de support pédagogique pour découvrir, analyser, concevoir et interpréter des circuits électroniques simples.</w:t>
        <w:br/>
        <w:br/>
        <w:br/>
        <w:br/>
        <w:t>Les principaux contenus abordés incluent :</w:t>
        <w:br/>
        <w:br/>
        <w:t>1. Composants fondamentaux — résistances, condensateurs, inductances, diodes, transistors, amplificateurs opérationnels, etc.</w:t>
        <w:br/>
        <w:br/>
        <w:t>2. Loi et relations de base — loi d’Ohm, lois de Kirchhoff, équivalents de Thévenin et Norton, association de composants en série/parallèle.</w:t>
        <w:br/>
        <w:br/>
        <w:t>3. Fonctions et montages électroniques simples — redresseurs, filtres (passifs ou actifs), amplificateurs linéaires, commutation (transistors saturés / cut‑off), régulation de tension, etc.</w:t>
        <w:br/>
        <w:br/>
        <w:t>4. Analyse et simulation de circuits — comment tracer le schéma, calculer les courants, tensions, gains, fréquences de coupure,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