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 structurale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Kessous, Chafika/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9961000809x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 structurale/ </w:t>
            </w:r>
          </w:p>
        </w:tc>
      </w:tr>
    </w:tbl>
    <w:p>
      <w:pPr>
        <w:pStyle w:val="Heading3"/>
      </w:pPr>
      <w:r>
        <w:t>Résumé :</w:t>
      </w:r>
    </w:p>
    <w:p>
      <w:r>
        <w:t>La Biochimie est une discipline scientifique jeune puisque recon- • nue comme teIIe que depuis les années 50.&lt;br&gt;* La Biochimie se propose de décrire en oermes moléculaires les phénomènés biologiq ues.&lt;br&gt;Le but de la Biochimie est donc d'explique r et de corr'prendre comment les mol éc ules qui cor,stituent la matière vivante, prises individuellement sont in a nimées, alors que dans la ceIIule, ces molécules s'organisent et interagissent les unes a vec les autres pour maintenir et perpétuer l'état vivant.&lt;br&gt;* La première caractéristique des organismes vivants est leur ~p0sition chimique qualitativement différente de celle de l'environnement dans lequel vivent ces organismes.&lt;br&gt;Ainsi , les orga nismes vivants sont constitués ]&gt;.&gt;:.n." 99% de carbone, oxygène, azote et hyd rogène.&lt;br&gt;Leur environnement est surtout composé de silici um, aluminium 1 'fer , et oXYJène.&lt;br&gt;riété vante.&lt;br&gt;L'autre caractéristique du monde vivant est l'extraordinaire vades structures des composés organiques constituant la matière vi- Ainsi, dans une cellule aussi "petite" et aussi "simple" que la bactérie Eschérichia Coli, on compte plus de 5000 structures differentes ayant chacune une fonction bien spécifique.&lt;br&gt;A cette grande variété s'ajoute la compléxité de la structure de ces composés.&lt;br&gt;En effet, ces composés cq;aniques existent, en ge:néral, sous forme de macromolécules de poids moléculaire élevé .&lt;br&gt;La Biochimie semble donc une discipline particulièrement ardue et difficile. Mais fort hèu ['eusement, on s'est vite a pperçu que la structure de ces macromolécules est paradoxa lement d' une sir..plicité presque enfanti ne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