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Illustrations du cours 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Gaceb -Terrak, Rabéa/ Touam, Dalila/ Bouhired, Louisa/ Rahmania, Fatma/ Trabsi, Smain/ </w:t>
            </w:r>
          </w:p>
        </w:tc>
      </w:tr>
      <w:tr>
        <w:trPr>
          <w:trHeight w:val="567"/>
        </w:trPr>
        <w:tc>
          <w:tcPr>
            <w:tcW w:type="dxa" w:w="3000"/>
          </w:tcPr>
          <w:p>
            <w:r>
              <w:t>Edition</w:t>
            </w:r>
          </w:p>
        </w:tc>
        <w:tc>
          <w:tcPr>
            <w:tcW w:type="dxa" w:w="7000"/>
          </w:tcPr>
          <w:p>
            <w:r>
              <w:t>7 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9789961008430</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grappe/ pétiole/ résine/ </w:t>
            </w:r>
          </w:p>
        </w:tc>
      </w:tr>
    </w:tbl>
    <w:p>
      <w:pPr>
        <w:pStyle w:val="Heading3"/>
      </w:pPr>
      <w:r>
        <w:t>Résumé :</w:t>
      </w:r>
    </w:p>
    <w:p>
      <w:r>
        <w:t>Cette nouvelle édition fait suite à la première édition publiée en 2005 par l'Office des Publication Universitaires d'Alger. Comme la précédente aux comporte la partie illustrée complète du cours de Biologie Végétale Générale dispensé aux étudiants de première année (tronc commun de biologie) et actuellement du SNV (Sciences de la nature et de la vie) de la faculté des sciences biologiques (FSB) de l'Université des sciences et de la technologie Houari Boumediene (USTHB) Dans la présente édition, un certain nombre d'illustrations sont revues, corrigées ou actualisées. Certaines parties n'existant pas dans la précédente édition sont ajoutées. Le lexique français-arabe est également revu. Corrigé et complété.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