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et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Pernas, Patrick/ Roger, Besançon/ Brochot, Emmanuel/ Masse,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2729847553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w:t>
            </w:r>
          </w:p>
        </w:tc>
      </w:tr>
    </w:tbl>
    <w:p>
      <w:pPr>
        <w:pStyle w:val="Heading3"/>
      </w:pPr>
      <w:r>
        <w:t>Résumé :</w:t>
      </w:r>
    </w:p>
    <w:p>
      <w:r>
        <w:t>Cet ouvrage s'adresse prioritairement aux étudiants de PCEM, et plus généralement aux 1ers cycles universitaires (classes préparatoires aux Grandes Écoles, Licence 1ère et 2ème, Pharmacie, …). Les auteurs ont pris le parti d'un enseignement de la biologie par les problèmes (avec QCM intégrés) en s'appuyant sur une démarche à la fois expérimentale, méthodologique et historique. Les QCM et problèmes sont tous corrigés et commentés. Le lecteur trouvera également en annexe les grands principes des techniques en biologie cellulaire et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