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223-228</w:t>
            </w:r>
          </w:p>
        </w:tc>
      </w:tr>
      <w:tr>
        <w:trPr>
          <w:trHeight w:val="567"/>
        </w:trPr>
        <w:tc>
          <w:tcPr>
            <w:tcW w:type="dxa" w:w="3000"/>
          </w:tcPr>
          <w:p>
            <w:r>
              <w:t>Numéro d'Identification</w:t>
            </w:r>
          </w:p>
        </w:tc>
        <w:tc>
          <w:tcPr>
            <w:tcW w:type="dxa" w:w="7000"/>
          </w:tcPr>
          <w:p>
            <w:r>
              <w:t>2744006599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excel 2000/ </w:t>
            </w:r>
          </w:p>
        </w:tc>
      </w:tr>
    </w:tbl>
    <w:p>
      <w:pPr>
        <w:pStyle w:val="Heading3"/>
      </w:pPr>
      <w:r>
        <w:t>Résumé :</w:t>
      </w:r>
    </w:p>
    <w:p>
      <w:r>
        <w:t>“Excel 2000” est un guide pratique qui vise à aider les utilisateurs à maîtriser le logiciel de tableur Microsoft Excel dans sa version 2000. Le livre couvre les fonctionnalités de base ainsi que des techniques avancées pour optimiser l’utilisation d’Excel dans des tâches variées telles que la gestion de données, les calculs, la création de graphiques et l’analyse de données. Avec des instructions pas à pas, des exemples pratiques et des conseils d’experts, Linda Stevens guide les lecteurs à travers les différentes fonctions d’Excel, leur permettant ainsi de gagner en efficacité et en productivité.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