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Word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Steele, Heidi/ Chabard, Laurence/ </w:t>
            </w:r>
          </w:p>
        </w:tc>
      </w:tr>
      <w:tr>
        <w:trPr>
          <w:trHeight w:val="567"/>
        </w:trPr>
        <w:tc>
          <w:tcPr>
            <w:tcW w:type="dxa" w:w="3000"/>
          </w:tcPr>
          <w:p>
            <w:r>
              <w:t>Adresse bib.</w:t>
            </w:r>
          </w:p>
        </w:tc>
        <w:tc>
          <w:tcPr>
            <w:tcW w:type="dxa" w:w="7000"/>
          </w:tcPr>
          <w:p>
            <w:r>
              <w:t xml:space="preserve">S &amp; SM/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Clics &amp; déclics(N°:None)</w:t>
            </w:r>
          </w:p>
        </w:tc>
      </w:tr>
      <w:tr>
        <w:trPr>
          <w:trHeight w:val="567"/>
        </w:trPr>
        <w:tc>
          <w:tcPr>
            <w:tcW w:type="dxa" w:w="3000"/>
          </w:tcPr>
          <w:p>
            <w:r>
              <w:t>Notes Générales</w:t>
            </w:r>
          </w:p>
        </w:tc>
        <w:tc>
          <w:tcPr>
            <w:tcW w:type="dxa" w:w="7000"/>
          </w:tcPr>
          <w:p>
            <w:r>
              <w:t>Index p.p. 223-230</w:t>
            </w:r>
          </w:p>
        </w:tc>
      </w:tr>
      <w:tr>
        <w:trPr>
          <w:trHeight w:val="567"/>
        </w:trPr>
        <w:tc>
          <w:tcPr>
            <w:tcW w:type="dxa" w:w="3000"/>
          </w:tcPr>
          <w:p>
            <w:r>
              <w:t>Numéro d'Identification</w:t>
            </w:r>
          </w:p>
        </w:tc>
        <w:tc>
          <w:tcPr>
            <w:tcW w:type="dxa" w:w="7000"/>
          </w:tcPr>
          <w:p>
            <w:r>
              <w:t>2744002763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Pouvoir des mots/ expression personnelle/ </w:t>
            </w:r>
          </w:p>
        </w:tc>
      </w:tr>
    </w:tbl>
    <w:p>
      <w:pPr>
        <w:pStyle w:val="Heading3"/>
      </w:pPr>
      <w:r>
        <w:t>Résumé :</w:t>
      </w:r>
    </w:p>
    <w:p>
      <w:r>
        <w:t>Dans “Word”, Heidi Steele explore le pouvoir des mots et leur impact sur la communication humaine. À travers des récits personnels et des réflexions, elle met en lumière comment les mots peuvent façonner nos relations, influencer nos émotions et transformer notre perception du monde. L’ouvrage aborde également des thèmes tels que la créativité, l’expression personnelle et la signification des mots dans nos vies quotidiennes.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