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bio-protection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Dacosta,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Y. Dacosta/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201-225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2950757472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Microbiologie alimentaire/ Aliments, Qualité/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détaille les effets des agents de protection d'origine microbienne dans le cadre de la bio-protection des aliments. L'auteur a déjà écrit de nombreux livres sur la sécurité alimentaire.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