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95, Win 32, programmation des API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 Richard/ Gouker, Michael/ Barnes, Brian/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1309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Resssources d'experts(N°:None)</w:t>
            </w:r>
          </w:p>
        </w:tc>
      </w:tr>
      <w:tr>
        <w:trPr>
          <w:trHeight w:val="567"/>
        </w:trPr>
        <w:tc>
          <w:tcPr>
            <w:tcW w:type="dxa" w:w="3000"/>
          </w:tcPr>
          <w:p>
            <w:r>
              <w:t>Numéro d'Identification</w:t>
            </w:r>
          </w:p>
        </w:tc>
        <w:tc>
          <w:tcPr>
            <w:tcW w:type="dxa" w:w="7000"/>
          </w:tcPr>
          <w:p>
            <w:r>
              <w:t>2744005312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Windows 95/ API Win32/ </w:t>
            </w:r>
          </w:p>
        </w:tc>
      </w:tr>
    </w:tbl>
    <w:p>
      <w:pPr>
        <w:pStyle w:val="Heading3"/>
      </w:pPr>
      <w:r>
        <w:t>Résumé :</w:t>
      </w:r>
    </w:p>
    <w:p>
      <w:r>
        <w:t>Cet livre est conçu pour aider les développeurs à comprendre et à utiliser les API Win32 pour créer des applications robustes sur la plateforme Windows. Les auteurs abordent les concepts fondamentaux de la programmation sous Windows, la gestion des fenêtres, les messages, les événements, et l’interaction avec les composants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