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Botanique et techniques horticoles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Bossard, R/ Cuisance, 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5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J.-B. Baillière/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 ;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d'enseignement horticole(N°:None)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 299-304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2700801318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végétale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580/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germination/ photosynthèse/ pépinière/ </w:t>
            </w:r>
          </w:p>
        </w:tc>
      </w:tr>
    </w:tbl>
    <w:p>
      <w:pPr>
        <w:pStyle w:val="Heading3"/>
      </w:pPr>
      <w:r>
        <w:t>Résumé :</w:t>
      </w:r>
    </w:p>
    <w:p>
      <w:r>
        <w:t>Cet ouvrage constitue une référence pédagogique en botanique et en horticulture. Il aborde les</w:t>
        <w:br/>
        <w:br/>
        <w:t>bases scientifiques de la biologie végétale et propose des applications pratiques orientées vers la</w:t>
        <w:br/>
        <w:br/>
        <w:t>production horticole. Principaux axes développés : 1. Les fondements de la botanique :</w:t>
        <w:br/>
        <w:br/>
        <w:t>morphologie, anatomie et physiologie des plantes. 2. Les grands groupes végétaux et leurs</w:t>
        <w:br/>
        <w:br/>
        <w:t>caractéristiques. 3. Les processus de croissance, de reproduction et d’adaptation des végétaux. 4.</w:t>
        <w:br/>
        <w:br/>
        <w:t>Les techniques horticoles modernes : semis, bouturage, greffage, multiplication in vitro. 5. La</w:t>
        <w:br/>
        <w:br/>
        <w:t>gestion des sols, de l’eau et des nutriments pour optimiser la production. 6. Les méthodes de</w:t>
        <w:br/>
        <w:br/>
        <w:t>protection des cultures contre les maladies et ravageurs. 7. Les perspectives en horticulture</w:t>
        <w:br/>
        <w:br/>
        <w:t>durable et en biotechnologies végétales. Ce livre relie la connaissance scientifique des plantes aux</w:t>
        <w:br/>
        <w:br/>
        <w:t>techniques pratiques utilisées en horticulture professionnelle et amateur. Il s’adresse aux étudiants,</w:t>
        <w:br/>
        <w:br/>
        <w:t>enseignants, et praticiens désirant acquérir une vision intégrée de la botanique appliquée à</w:t>
        <w:br/>
        <w:br/>
        <w:t>l’horticulture.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