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réseaux et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Servin,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Notes Générales</w:t>
            </w:r>
          </w:p>
        </w:tc>
        <w:tc>
          <w:tcPr>
            <w:tcW w:type="dxa" w:w="7000"/>
          </w:tcPr>
          <w:p>
            <w:r>
              <w:t>Annexex p.p.388-394. Index p.p.395-401</w:t>
            </w:r>
          </w:p>
        </w:tc>
      </w:tr>
      <w:tr>
        <w:trPr>
          <w:trHeight w:val="567"/>
        </w:trPr>
        <w:tc>
          <w:tcPr>
            <w:tcW w:type="dxa" w:w="3000"/>
          </w:tcPr>
          <w:p>
            <w:r>
              <w:t>Numéro d'Identification</w:t>
            </w:r>
          </w:p>
        </w:tc>
        <w:tc>
          <w:tcPr>
            <w:tcW w:type="dxa" w:w="7000"/>
          </w:tcPr>
          <w:p>
            <w:r>
              <w:t>9782100582167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matériel réseau/ internet/ </w:t>
            </w:r>
          </w:p>
        </w:tc>
      </w:tr>
    </w:tbl>
    <w:p>
      <w:pPr>
        <w:pStyle w:val="Heading3"/>
      </w:pPr>
      <w:r>
        <w:t>Résumé :</w:t>
      </w:r>
    </w:p>
    <w:p>
      <w:r>
        <w:t>Cet ouvrage regroupe de façon synthétique et illustrée toutes les définitions et les concepts dont un professionnel peut avoir besoin dans la pratique de son métier. Structuré en 38 thèmes regroupés en 11 parties, c'est un outil de travail précieux qui rappelle les notions théoriques indispensables et donne les clefs pour concevoir, mettre en oeuvre, maintenir et faire évoluer un ou plusieurs réseaux de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