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Quelques méthodes d'analyse biochimique de produits alimentaires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Sahoré, Alexis Drogba/ Abouattier, Joachim Levry/ </w:t>
            </w:r>
          </w:p>
        </w:tc>
      </w:tr>
      <w:tr>
        <w:trPr>
          <w:trHeight w:val="567"/>
        </w:trPr>
        <w:tc>
          <w:tcPr>
            <w:tcW w:type="dxa" w:w="3000"/>
          </w:tcPr>
          <w:p>
            <w:r>
              <w:t>Adresse bib.</w:t>
            </w:r>
          </w:p>
        </w:tc>
        <w:tc>
          <w:tcPr>
            <w:tcW w:type="dxa" w:w="7000"/>
          </w:tcPr>
          <w:p>
            <w:r>
              <w:t xml:space="preserve">Connaissances et Savoirs/ </w:t>
            </w:r>
          </w:p>
        </w:tc>
      </w:tr>
      <w:tr>
        <w:trPr>
          <w:trHeight w:val="567"/>
        </w:trPr>
        <w:tc>
          <w:tcPr>
            <w:tcW w:type="dxa" w:w="3000"/>
          </w:tcPr>
          <w:p>
            <w:r>
              <w:t>Nombre de Pages</w:t>
            </w:r>
          </w:p>
        </w:tc>
        <w:tc>
          <w:tcPr>
            <w:tcW w:type="dxa" w:w="7000"/>
          </w:tcPr>
          <w:p>
            <w:r>
              <w:t>92 p.</w:t>
            </w:r>
          </w:p>
        </w:tc>
      </w:tr>
      <w:tr>
        <w:trPr>
          <w:trHeight w:val="567"/>
        </w:trPr>
        <w:tc>
          <w:tcPr>
            <w:tcW w:type="dxa" w:w="3000"/>
          </w:tcPr>
          <w:p>
            <w:r>
              <w:t>Illustration</w:t>
            </w:r>
          </w:p>
        </w:tc>
        <w:tc>
          <w:tcPr>
            <w:tcW w:type="dxa" w:w="7000"/>
          </w:tcPr>
          <w:p>
            <w:r>
              <w:t>ill., tabl.</w:t>
            </w:r>
          </w:p>
        </w:tc>
      </w:tr>
      <w:tr>
        <w:trPr>
          <w:trHeight w:val="567"/>
        </w:trPr>
        <w:tc>
          <w:tcPr>
            <w:tcW w:type="dxa" w:w="3000"/>
          </w:tcPr>
          <w:p>
            <w:r>
              <w:t>Format</w:t>
            </w:r>
          </w:p>
        </w:tc>
        <w:tc>
          <w:tcPr>
            <w:tcW w:type="dxa" w:w="7000"/>
          </w:tcPr>
          <w:p>
            <w:r>
              <w:t>20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9782753903173</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biochimie technique/ </w:t>
            </w:r>
          </w:p>
        </w:tc>
      </w:tr>
    </w:tbl>
    <w:p>
      <w:pPr>
        <w:pStyle w:val="Heading3"/>
      </w:pPr>
      <w:r>
        <w:t>Résumé :</w:t>
      </w:r>
    </w:p>
    <w:p>
      <w:r>
        <w:t>La quatrième de couverture indique : "En général, dans les laboratoires de sciences des aliments, il est parfois nécessaire, pour des raisons diverses, de faire l'analyse de certains constituants des aliments (eau, protéines, lipides, glucides, minéraux, etc.), il s'agit, notamment, de la détermination de constituants biochimiques présents, en concentrations variables, dans les produits alimentaires. Les auteurs donnent dans cet ouvrage quelques protocoles de détermination de la teneur de ses constituants et également des indices caractéristiques (indice d'acide, d'iode, etc.) d'une huile alimentaire.Les étudiants, en science des aliments, trouveront dans cet ouvrage des méthodes d'analyse courantes et faciles à mettre en pratique, pour la caractérisation physi-cochimique de produits alimentaires sur lesquels se portent souvent leurs thèmes de recherche.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