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à la portée de tous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Isabel, Guy/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2100052659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simulateur logique/ </w:t>
            </w:r>
          </w:p>
        </w:tc>
      </w:tr>
    </w:tbl>
    <w:p>
      <w:pPr>
        <w:pStyle w:val="Heading3"/>
      </w:pPr>
      <w:r>
        <w:t>Résumé :</w:t>
      </w:r>
    </w:p>
    <w:p>
      <w:r>
        <w:t>L'approche pédagogique adoptée dans cet ouvrage permet d'acquérir et d'assimiler rapidement les principes fondamentaux des montages électroniques. Sa grande force : l'apprentissage. Les schémas présentés font l'objet d'une réalisation pratique destinée à bien visualiser le fonctionnement décrit par ailleurs dans le texte. Voici donc une source inépuisable de schémas simples que le lecteur peut étudier, expérimenter, modifier ou encore juxtaposer pour maîtriser les bases d'une matière passionnante.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