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l'emploi des circuits digitaux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Huré, Fernand/ </w:t>
            </w:r>
          </w:p>
        </w:tc>
      </w:tr>
      <w:tr>
        <w:trPr>
          <w:trHeight w:val="567"/>
        </w:trPr>
        <w:tc>
          <w:tcPr>
            <w:tcW w:type="dxa" w:w="3000"/>
          </w:tcPr>
          <w:p>
            <w:r>
              <w:t>Edition</w:t>
            </w:r>
          </w:p>
        </w:tc>
        <w:tc>
          <w:tcPr>
            <w:tcW w:type="dxa" w:w="7000"/>
          </w:tcPr>
          <w:p>
            <w:r>
              <w:t>3 éd. revue et corrigée</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 p. 125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circuits intégrés numériques/ circuits digitaux/ </w:t>
            </w:r>
          </w:p>
        </w:tc>
      </w:tr>
    </w:tbl>
    <w:p>
      <w:pPr>
        <w:pStyle w:val="Heading3"/>
      </w:pPr>
      <w:r>
        <w:t>Résumé :</w:t>
      </w:r>
    </w:p>
    <w:p>
      <w:r>
        <w:t>Le livre Initiation à l’emploi des circuits digitaux de Fernand Huré (1979) est un ouvrage pédagogique destiné aux étudiants, techniciens et débutants en électronique souhaitant comprendre et utiliser les circuits logiques. L’auteur y expose les fondements de la logique digitale en introduisant les notions de niveaux logiques, de portes de base (ET, OU, NON, etc.) et des lois de l’algèbre booléenne. Il présente ensuite les familles de circuits intégrés disponibles à l’époque, principalement TTL et CMOS, en insistant sur leurs caractéristiques essentielles telles que la vitesse, la consommation ou la compatibilité. Le livre distingue clairement les circuits combinatoires (décodeurs, multiplexeurs, additionneurs) des circuits séquentiels (bascules, compteurs, registres, mémoires) et explique leur rôle dans la réalisation de systèmes plus complexes. Un accent particulier est mis sur les aspects pratiques : délais de propagation, problèmes de synchronisation, bruit et alimentation, ainsi que sur la méthodologie de conception et de choix des circuits en fonction des applications. Enfin, des exemples concrets viennent illustrer l’emploi de ces composants dans des montages réels. Bien que daté, l’ouvrage constitue une excellente introduction aux bases de l’électronique numérique et reflète l’état de la technologie de la fin des années 1970.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