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L'immunité chez les animaux et les végétaux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Clos,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Médecine sciences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9782257205223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immunité innée/ immunité adaptative/ </w:t>
            </w:r>
          </w:p>
        </w:tc>
      </w:tr>
    </w:tbl>
    <w:p>
      <w:pPr>
        <w:pStyle w:val="Heading3"/>
      </w:pPr>
      <w:r>
        <w:t>Résumé :</w:t>
      </w:r>
    </w:p>
    <w:p>
      <w:r>
        <w:t>L’ouvrage présente les bases et les mécanismes de l’immunité en comparant les systèmes de défense des animaux et des végétaux.</w:t>
        <w:br/>
        <w:br/>
        <w:t>Chez les animaux, l’accent est mis sur l’immunité innée (barrières, phagocytose, inflammation) et l’immunité adaptative lymphocytes T et B, anticorps, mémoire immunitaire.</w:t>
        <w:br/>
        <w:br/>
        <w:t>Chez les végétaux, il décrit les mécanismes spécifiques tels que la reconnaissance des agents pathogènes, la résistance systémique acquise, les phytoalexines et les protéines de défense.</w:t>
        <w:br/>
        <w:br/>
        <w:t>Le livre montre que malgré leurs différences structurelles, animaux et plantes partagent une logique commune de détection, signalisation et réponse face aux agressions.</w:t>
        <w:br/>
        <w:br/>
        <w:t>Une partie est consacrée aux aspects physiopathologiques : maladies infectieuses, dérèglements immunitaires allergies, auto-immunité, immunodéficiences chez les animaux ; hypersensibilité et stress biotique chez les plantes.</w:t>
        <w:br/>
        <w:br/>
        <w:t>Enfin, il aborde les applications en santé et en biotechnologies : vaccination, immunothérapie, sélection végétale et transgenèse pour améliorer la résistance aux pathogènes.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