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Server-DBA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Spenik, Mark/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964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campus(N°:None)</w:t>
            </w:r>
          </w:p>
        </w:tc>
      </w:tr>
      <w:tr>
        <w:trPr>
          <w:trHeight w:val="567"/>
        </w:trPr>
        <w:tc>
          <w:tcPr>
            <w:tcW w:type="dxa" w:w="3000"/>
          </w:tcPr>
          <w:p>
            <w:r>
              <w:t>Notes Générales</w:t>
            </w:r>
          </w:p>
        </w:tc>
        <w:tc>
          <w:tcPr>
            <w:tcW w:type="dxa" w:w="7000"/>
          </w:tcPr>
          <w:p>
            <w:r>
              <w:t>Index p.p.  943-964</w:t>
            </w:r>
          </w:p>
        </w:tc>
      </w:tr>
      <w:tr>
        <w:trPr>
          <w:trHeight w:val="567"/>
        </w:trPr>
        <w:tc>
          <w:tcPr>
            <w:tcW w:type="dxa" w:w="3000"/>
          </w:tcPr>
          <w:p>
            <w:r>
              <w:t>Numéro d'Identification</w:t>
            </w:r>
          </w:p>
        </w:tc>
        <w:tc>
          <w:tcPr>
            <w:tcW w:type="dxa" w:w="7000"/>
          </w:tcPr>
          <w:p>
            <w:r>
              <w:t>2744012211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SQL server (logiciel)/ DBA (Database Administrator)/ </w:t>
            </w:r>
          </w:p>
        </w:tc>
      </w:tr>
    </w:tbl>
    <w:p>
      <w:pPr>
        <w:pStyle w:val="Heading3"/>
      </w:pPr>
      <w:r>
        <w:t>Résumé :</w:t>
      </w:r>
    </w:p>
    <w:p>
      <w:r>
        <w:t>Cet livre “SQL Server-DBA” de Mark Spenik et Orryn Sledge est une ressource complète destinée aux administrateurs de bases de données (DBA) utilisant Microsoft SQL Server. Il couvre les aspects fondamentaux de l’administration des bases de données, y compris l’installation, la configuration, la gestion de la sécurité, la sauvegarde et la restauration, ainsi que l’optimisation des performances. Les auteurs fournissent des conseils pratiques, des techniques avancées et des études de cas pour aider les lecteurs à acquérir une compréhension approfondie des meilleures pratiques en matière de gestion des bases de données. Avec un accent sur les outils multimédias et multisupport, le livre se veut accessible et engageant, rendant l’apprentissage plus interactif.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