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en couleurs.T3, techniques d'aujourd'Hui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2100038729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télévision digitale / numérisation/ transmission par satellite/ </w:t>
            </w:r>
          </w:p>
        </w:tc>
      </w:tr>
    </w:tbl>
    <w:p>
      <w:pPr>
        <w:pStyle w:val="Heading3"/>
      </w:pPr>
      <w:r>
        <w:t>Résumé :</w:t>
      </w:r>
    </w:p>
    <w:p>
      <w:r>
        <w:t>Ce troisième tome de la télévision en couleurs, fait le point sur les techniques d'amélioration de la définition des téléviseurs aux normes 4/3, la idtv. ainsi, la description des principes de base des téléviseurs dits digitaux avec le 100 hz, le cti, le dti, les filtres en peigne, le télétexte européen et les incrustations d'images dans l'image constitue l'ossature de ce livre. l'auteur présente également la transmission d'émissions par satellites, le d2mac, et les téléviseurs à écran lcd, nous plongeant ainsi au cœur des nouvelles techniques. tous ces chapitres sont traités dans un langage accessible à tous et avec la pédagogie à laquelle l'auteur nous a habitués dans ses précédents ouvrages. les techniciens de production et de maintenance ainsi que les étudiants y trouveront une réponse à toutes leurs questions.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