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Bonnet, Jacques-Émile/ Chambon,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2100055739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Cinétique enzymatique/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édition, entièrement remise à jour, présente un panorama complet des mécanismes biochimiques permettant le fonctionnement des organismes vivants. Tous les chapitres ont été revus et actualisés, notamment ceux consacrés aux génomes, aux gènes et à la régulation de l'expression génétique. Un chapitre sur les membranes biologiques a été introduit et comporte deux parties : la première consacrée à la biochimie des membranes et aux transports membranaires, la seconde consacrée à la bioénergétique cellulaire et membranaire. Cet ouvrage s'adresse : • aux étudiants en premier cycle universitaire des filières biologiques, médicales et pharmaceutiques, • aux étudiants des IUT et BTS dans les domaines de la biologie et de la biochimie, • aux étudiants des classes préparatoires (option biologie), des écoles d'ingénieurs en biochimie, agrochimie et agro-alimentaire, • aux étudiants en licence de biochimie, biologie, génétique, physiologie animale et végétale, microbiologie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