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téléviseurs haut de gamme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Herben,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appliquée(N°:None)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2100043447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téléviseur haut de gamme/ maintenance électronique/ </w:t>
            </w:r>
          </w:p>
        </w:tc>
      </w:tr>
    </w:tbl>
    <w:p>
      <w:pPr>
        <w:pStyle w:val="Heading3"/>
      </w:pPr>
      <w:r>
        <w:t>Résumé :</w:t>
      </w:r>
    </w:p>
    <w:p>
      <w:r>
        <w:t>Les techniques de maintenance connaissent une évolution significative avec l'apparition des téléviseurs haut de gamme qui marquent le rapprochement entre télévision et image numérique, intégration de technologies multimédia, incrustation vidéo, etc. l'auteur dissèque ici les entrailles technologiques de ces téléviseurs, par le biais de l'analyse de trois types d'entre un téléviseur low cost, un deuxième de milieu de gamme et un dernier de très haut de gamme. il expose les techniques de dépannage de ces nouveaux téléviseurs avec la même approche pratique qui a fait le succès de ses précédents ouvrages sur la télévision.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