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Téléviseurs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Edition</w:t>
            </w:r>
          </w:p>
        </w:tc>
        <w:tc>
          <w:tcPr>
            <w:tcW w:type="dxa" w:w="7000"/>
          </w:tcPr>
          <w:p>
            <w:r>
              <w:t>3e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210049760x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et dépannage/ tube cathodique/ 199/ </w:t>
            </w:r>
          </w:p>
        </w:tc>
      </w:tr>
    </w:tbl>
    <w:p>
      <w:pPr>
        <w:pStyle w:val="Heading3"/>
      </w:pPr>
      <w:r>
        <w:t>Résumé :</w:t>
      </w:r>
    </w:p>
    <w:p>
      <w:r>
        <w:t>Le livre  Téléviseurs : maintenance et dépannage  présente les principes de fonctionnement des téléviseurs, les méthodes d’identification des pannes courantes et les techniques de réparation, en mettant l’accent sur la maintenance préventive et corrective pour assurer un diagnostic rapide et une remise en état efficace des appareils.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