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2257201094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biochimie Précis/ </w:t>
            </w:r>
          </w:p>
        </w:tc>
      </w:tr>
    </w:tbl>
    <w:p>
      <w:pPr>
        <w:pStyle w:val="Heading3"/>
      </w:pPr>
      <w:r>
        <w:t>Résumé :</w:t>
      </w:r>
    </w:p>
    <w:p>
      <w: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w:t>
        <w:br/>
        <w:b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instrument de travail destiné aussi bien aux étudiants en médecine, en sciences, en pharmacie, qu'aux chercheurs et professionnels des laboratoires. Ils y trouveront la description des appareils, leurs modes d'utilisation, les précautions à prendre, les limites et pièges des différentes méthodes. Les renseignements pratiques, les schémas et tableaux qu'il contient, en font aussi bien une initiation, qu'un accompagnement performant pour la pratique quotidienne.3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