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Dynamisez vos sites Web avec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Bienvenu,Pierre-Yves/ </w:t>
            </w:r>
          </w:p>
        </w:tc>
      </w:tr>
      <w:tr>
        <w:trPr>
          <w:trHeight w:val="567"/>
        </w:trPr>
        <w:tc>
          <w:tcPr>
            <w:tcW w:type="dxa" w:w="3000"/>
          </w:tcPr>
          <w:p>
            <w:r>
              <w:t>Adresse bib.</w:t>
            </w:r>
          </w:p>
        </w:tc>
        <w:tc>
          <w:tcPr>
            <w:tcW w:type="dxa" w:w="7000"/>
          </w:tcPr>
          <w:p>
            <w:r>
              <w:t xml:space="preserve">Osman Eyrolles Multimédia/ </w:t>
            </w:r>
          </w:p>
        </w:tc>
      </w:tr>
      <w:tr>
        <w:trPr>
          <w:trHeight w:val="567"/>
        </w:trPr>
        <w:tc>
          <w:tcPr>
            <w:tcW w:type="dxa" w:w="3000"/>
          </w:tcPr>
          <w:p>
            <w:r>
              <w:t>Nombre de Pages</w:t>
            </w:r>
          </w:p>
        </w:tc>
        <w:tc>
          <w:tcPr>
            <w:tcW w:type="dxa" w:w="7000"/>
          </w:tcPr>
          <w:p>
            <w:r>
              <w:t>722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719-722</w:t>
            </w:r>
          </w:p>
        </w:tc>
      </w:tr>
      <w:tr>
        <w:trPr>
          <w:trHeight w:val="567"/>
        </w:trPr>
        <w:tc>
          <w:tcPr>
            <w:tcW w:type="dxa" w:w="3000"/>
          </w:tcPr>
          <w:p>
            <w:r>
              <w:t>Numéro d'Identification</w:t>
            </w:r>
          </w:p>
        </w:tc>
        <w:tc>
          <w:tcPr>
            <w:tcW w:type="dxa" w:w="7000"/>
          </w:tcPr>
          <w:p>
            <w:r>
              <w:t>2746403765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Java (langage de programmation)/ JSP (JavaServer Pages)/ </w:t>
            </w:r>
          </w:p>
        </w:tc>
      </w:tr>
    </w:tbl>
    <w:p>
      <w:pPr>
        <w:pStyle w:val="Heading3"/>
      </w:pPr>
      <w:r>
        <w:t>Résumé :</w:t>
      </w:r>
    </w:p>
    <w:p>
      <w:r>
        <w:t>“Dynamisez vos sites Web avec Java” explore l’utilisation de Java pour créer des applications web interactives et dynamiques. Grâce à ses capacités robustes et à son écosystème riche, Java permet aux développeurs de construire des sites Web performants et évolutifs. Ce guide aborde des concepts clés tels que les servlets, les JSP (JavaServer Pages), et les frameworks populaires comme Spring et Hibernate. En utilisant Java, les développeurs peuvent gérer efficacement les données, créer des interfaces utilisateur riches et intégrer des fonctionnalités avancées, tout en assurant la sécurité et la maintenabilité de leurs applications.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