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Girard, Michel/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Électronique analogique(N°:None)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2840740273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alimentation linéaire/ régulation de tension/ </w:t>
            </w:r>
          </w:p>
        </w:tc>
      </w:tr>
    </w:tbl>
    <w:p>
      <w:pPr>
        <w:pStyle w:val="Heading3"/>
      </w:pPr>
      <w:r>
        <w:t>Résumé :</w:t>
      </w:r>
    </w:p>
    <w:p>
      <w:r>
        <w:t>L'électronique analogique date du début du siècle avec, comme premier composant actif, le tube. recherche fondamentale et évolution des technologies ont fait apparaître les transistors dans les années 50, les circuits intégrés de "petite intégration" dans les années 60 et de "grande intégration" dans les années 70. depuis plus d'une décennie, l'électronique numérique a "écrasé" l'électronique analogique avec l'avènement du microprocesseur et de l'informatique industrielle. cependant, l'électronique analogique est toujours d'actualité, et l'industrie réclame des techniciens connaissant cette discipline. aussi la collection electronique analogique a pour objectif de sensibiliser les étudiants de première formation, de formation permanente ainsi que les professeurs et les techniciens de l'industrie. chaque tome de la collection traite un sujet bien défini tel que l'électronique industrielle, les boucles à verrouillage de phase, l'amplificateur de puissance, l'amplificateur opérationnel, les composants actifs discrets, les alimentations linéaires et à découpage, les filtres électriques, l'optoélectronique, les oscillateurs et les horloges. dans ces ouvrages, l'accent est mis sur l'application. chaque thème est présenté qualitativement d'abord et quantitativement ensuite. les composants sont soit idéalisés, soit étudiés à partir de caractéristiques réelles. les nombreux schémas d'application constituent un atout pédagogique exceptionnel.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