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Bibliothèques de classe 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Sankar, Krishna/ Batard, Eric/ Berthier, Jean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1157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d'experts(N°:None)</w:t>
            </w:r>
          </w:p>
        </w:tc>
      </w:tr>
      <w:tr>
        <w:trPr>
          <w:trHeight w:val="567"/>
        </w:trPr>
        <w:tc>
          <w:tcPr>
            <w:tcW w:type="dxa" w:w="3000"/>
          </w:tcPr>
          <w:p>
            <w:r>
              <w:t>Notes Générales</w:t>
            </w:r>
          </w:p>
        </w:tc>
        <w:tc>
          <w:tcPr>
            <w:tcW w:type="dxa" w:w="7000"/>
          </w:tcPr>
          <w:p>
            <w:r>
              <w:t>Index p.p. 1134-1157</w:t>
            </w:r>
          </w:p>
        </w:tc>
      </w:tr>
      <w:tr>
        <w:trPr>
          <w:trHeight w:val="567"/>
        </w:trPr>
        <w:tc>
          <w:tcPr>
            <w:tcW w:type="dxa" w:w="3000"/>
          </w:tcPr>
          <w:p>
            <w:r>
              <w:t>Numéro d'Identification</w:t>
            </w:r>
          </w:p>
        </w:tc>
        <w:tc>
          <w:tcPr>
            <w:tcW w:type="dxa" w:w="7000"/>
          </w:tcPr>
          <w:p>
            <w:r>
              <w:t>2744006297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réseautage/ sérialisation/ </w:t>
            </w:r>
          </w:p>
        </w:tc>
      </w:tr>
    </w:tbl>
    <w:p>
      <w:pPr>
        <w:pStyle w:val="Heading3"/>
      </w:pPr>
      <w:r>
        <w:t>Résumé :</w:t>
      </w:r>
    </w:p>
    <w:p>
      <w:r>
        <w:t>Cet ouvrage  est Toutes les informations sur les méthodes d'une classe ou sur les classes dans un paquetage de l'environnement Java standard ou de ses extensions. tout connaître sur le nouvel ensemble de classes, sur le nouveau paradigme pour la sécurité et sur les nouvelles classes pour les interfaces graphiques. tout savoir pour l'exploration des classes existant dans un domaine spécifique : les réseaux, la sécurité, les servlets,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