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Teixeira, Steve/ Pacheco, Xavier/ Engler, Olivier/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837-847</w:t>
            </w:r>
          </w:p>
        </w:tc>
      </w:tr>
      <w:tr>
        <w:trPr>
          <w:trHeight w:val="567"/>
        </w:trPr>
        <w:tc>
          <w:tcPr>
            <w:tcW w:type="dxa" w:w="3000"/>
          </w:tcPr>
          <w:p>
            <w:r>
              <w:t>Numéro d'Identification</w:t>
            </w:r>
          </w:p>
        </w:tc>
        <w:tc>
          <w:tcPr>
            <w:tcW w:type="dxa" w:w="7000"/>
          </w:tcPr>
          <w:p>
            <w:r>
              <w:t>2744013676</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w:t>
            </w:r>
          </w:p>
        </w:tc>
      </w:tr>
    </w:tbl>
    <w:p>
      <w:pPr>
        <w:pStyle w:val="Heading3"/>
      </w:pPr>
      <w:r>
        <w:t>Résumé :</w:t>
      </w:r>
    </w:p>
    <w:p>
      <w:r>
        <w:t>Borland(r) Delphi 6 Guide du développeur est une nouvelle édition du livre Delphi le plus vendu #1 par les auteurs Steve Teixeira et Xavier Pacheco. Steve et Xavier sont des gagnants du Delphi Informant Reader's Choice Award pour Delphi 4 Developer's Guide et Delphi 5 Developer's Guide.</w:t>
        <w:br/>
        <w:br/>
        <w:t>Borland(r) Delphi 6 le Guide du développeur est complètement mis à jour pour Delphi 6 et comprend une couverture en profondeur sur la nouvelle architecture CLX de Borland, Applications DBExpress, SAVON, CORBA, WebSnap et BizSnap. Il se poursuit comme un guide complet de référence et faisant autorité à la nouvelle version de Delphi.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