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des méthodes d'analyse biochimique.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Audigié, Claude/ Dupont, Gérard/ Zonszain, François/ </w:t>
            </w:r>
          </w:p>
        </w:tc>
      </w:tr>
      <w:tr>
        <w:trPr>
          <w:trHeight w:val="567"/>
        </w:trPr>
        <w:tc>
          <w:tcPr>
            <w:tcW w:type="dxa" w:w="3000"/>
          </w:tcPr>
          <w:p>
            <w:r>
              <w:t>Edition</w:t>
            </w:r>
          </w:p>
        </w:tc>
        <w:tc>
          <w:tcPr>
            <w:tcW w:type="dxa" w:w="7000"/>
          </w:tcPr>
          <w:p>
            <w:r>
              <w:t>2éme ed.</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174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Biosciences et techniques(N°:None)</w:t>
            </w:r>
          </w:p>
        </w:tc>
      </w:tr>
      <w:tr>
        <w:trPr>
          <w:trHeight w:val="567"/>
        </w:trPr>
        <w:tc>
          <w:tcPr>
            <w:tcW w:type="dxa" w:w="3000"/>
          </w:tcPr>
          <w:p>
            <w:r>
              <w:t>Numéro d'Identification</w:t>
            </w:r>
          </w:p>
        </w:tc>
        <w:tc>
          <w:tcPr>
            <w:tcW w:type="dxa" w:w="7000"/>
          </w:tcPr>
          <w:p>
            <w:r>
              <w:t>2704006849</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méthodes analyse biochimique/ biochimie/ </w:t>
            </w:r>
          </w:p>
        </w:tc>
      </w:tr>
    </w:tbl>
    <w:p>
      <w:pPr>
        <w:pStyle w:val="Heading3"/>
      </w:pPr>
      <w:r>
        <w:t>Résumé :</w:t>
      </w:r>
    </w:p>
    <w:p>
      <w:r>
        <w:t>Le Tome 2 met l’accent sur la pratique des méthodes analytiquesappliquées aux grandes classes de biomolécules (glucides, lipides, protéines, acides nucléiques). Il décrit à la fois les méthodes classiques (colorimétrie, extraction, électrophorèse) et les techniques modernes (enzymatiques, immunologiques, chromatographie couplée). L’ouvrage insiste sur les applications médicales et de recherche, ainsi que sur la nécessité d’un contrôle qualité rigoureux pour garantir la fiabilité des résultats.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