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Montages à composants programmables sur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2100049704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programmable/ montage et prototypage/ </w:t>
            </w:r>
          </w:p>
        </w:tc>
      </w:tr>
    </w:tbl>
    <w:p>
      <w:pPr>
        <w:pStyle w:val="Heading3"/>
      </w:pPr>
      <w:r>
        <w:t>Résumé :</w:t>
      </w:r>
    </w:p>
    <w:p>
      <w:r>
        <w:t>Mémoires eprom ou eeprom, réseaux logiques programmables, microcontrôleurs, et même cartes à puce sont désormais des composants banalisés et peu coûteux. grâce à des programmateurs souvent fort simples, il est pourtant aisé de les transformer en véritables circuits intégrés spécifiques et de construire ainsi toutes sortes de montages difficilement réalisables à partir de composants standards. dans cette nouvelle édition, montages à composants programmables s'est enrichi de montages à pal, à eprom et d'un chapitre entier consacré aux microcontrôleurs pic qui comptent parmi les petits microcontrôleurs les plus populaires du marché. l'auteur a intégré tout au long de l'ouvrage des composants récents et supprimé ceux qui sont aujourd'hui devenus obsolètes. de la synthèse de sons à l'horlogerie, en passant par la sécurité et la conversion d'énergie, le choix des montages à construire , est donc élargi et actualisé. l'amateur intéressé trouvera dans cet ouvrage toute la matière nécessaire à la construction de chaque montage : programmes des composants programmables utilisés, schémas, nomenclatures et plans de câblage sur circuits imprimés.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