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et architecture des systèmes multi-agents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Briot, Jean-Pierre/ Demazeau,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et systèmes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environnement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développe les concepts et techniques de base des systèmes multi-agents ainsi que les premiers domaines d'application comme le commerce électronique. Le chapitre 1 introduit les principes et les premiers exemples d'application des systèmes multi-agents. Le chapitre 2 détaille les principes de conception et construction d'un agent au travers d'une architecture d'agent. Le chapitre 3 présente les moyens d'interaction entre les agents par les langages de communication. Le chapitre 4 traite des techniques de coordination entre agents pour accomplir des tâches en commun, selon une organisation collective. Le chapitre 5 présente les environnements de développementeffectif d'agents, en particulier les plates-formes de construction et d'exécution d'agents. Le chapitre 6 introduit les diverses applications des systèmes multi-agents au domaine des télécommunications, le dernier chapitre introduit un domaine en pleine expansion des systèmes multi-agents, celui de la simulation, en particulier des écosystèmes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