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Widmer, François/ Beffa, Roland/ Gindro, Katia/ </w:t>
            </w:r>
          </w:p>
        </w:tc>
      </w:tr>
      <w:tr>
        <w:trPr>
          <w:trHeight w:val="567"/>
        </w:trPr>
        <w:tc>
          <w:tcPr>
            <w:tcW w:type="dxa" w:w="3000"/>
          </w:tcPr>
          <w:p>
            <w:r>
              <w:t>Edition</w:t>
            </w:r>
          </w:p>
        </w:tc>
        <w:tc>
          <w:tcPr>
            <w:tcW w:type="dxa" w:w="7000"/>
          </w:tcPr>
          <w:p>
            <w:r>
              <w:t>2 éme ed.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2743004053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Cet aide-mémoire présente l'essentiel des connaissances actuelles en biochimie et biologie moléculaire. Plus de 1 400 rubriques et de multiples renvois permettent la compréhension immédiate des concepts et notions abordés. Les termes anglais les plus courants sont mentionnés et traduits. L'objectif n'étant pas de concurrencer les nombreux ouvrages fondamentaux déjà disponibles, les notions les plus élémentaires ne sont pas exposées. Dans ce même esprit, un souci d'originalité a présidé au choix des figures et tableaux. Afin d'offrir une vue globale des phénomènes métaboliques et de leurs moyens d'étude, de très nombreux compléments sont présentés en biologie cellulaire, génétique, immunologie et microbiologie. 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