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applications.P1, fondements mathematiques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9789961011263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fondement mathématique/ 199/ </w:t>
            </w:r>
          </w:p>
        </w:tc>
      </w:tr>
    </w:tbl>
    <w:p>
      <w:pPr>
        <w:pStyle w:val="Heading3"/>
      </w:pPr>
      <w:r>
        <w:t>Résumé :</w:t>
      </w:r>
    </w:p>
    <w:p>
      <w:r>
        <w:t>Le traitement du signal est une discipline clé des sciences modernes. il repose sur la rigueur des sciences exactes sur le plan théorique et se place en amont et en aval dans l'utilisation des moyens pratiques performants rendus possibles par l'évolution prodigieuse des sciences électroniques et informatiques.</w:t>
        <w:br/>
        <w:br/>
        <w:t>l' ouvrage est édité en deux parties; cette première partie est constituée des chapitres allant de i à v. après un rappel sur le formalisme mathématique indispensable en traitement du signal, on traite la représentation des signaux et leur caractérisation, la théorie du filtrage linéaire des signaux analogiques et enfin l'echantillonnage. le lecteur trouvera les outils nécessaires à la maîtrise de divers concepts utilisés en traitement du signal. la mise en pratique de ces derniers est étayée par une série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