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2744008745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PC (ordinateur personnel)/ Unité centrale (CPU)/ </w:t>
            </w:r>
          </w:p>
        </w:tc>
      </w:tr>
    </w:tbl>
    <w:p>
      <w:pPr>
        <w:pStyle w:val="Heading3"/>
      </w:pPr>
      <w:r>
        <w:t>Résumé :</w:t>
      </w:r>
    </w:p>
    <w:p>
      <w:r>
        <w:t>Le PC, ou ordinateur personnel, est un dispositif essentiel dans la vie quotidienne moderne, permettant une multitude d’applications allant de la bureautique à la création multimédia. Depuis son introduction, le PC a évolué pour devenir plus puissant et polyvalent, intégrant des composants tels que le processeur, la mémoire et les cartes graphiques. Les systèmes d’exploitation comme Windows, macOS et Linux jouent un rôle crucial dans le fonctionnement des PC. Aujourd’hui, on retrouve divers types de PC, allant des ordinateurs de bureau aux portables, chacun ayant des applications spécifiques. Les tendances actuelles, telles que l’essor des ordinateurs portables et l’impact de l’intelligence artificielle, façonnent l’avenir des ordinateurs personnels, consolidant leur place dans la société.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