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Abrégé de cytologie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Maillet, Marc/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2225466734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Biollogie Cellulaire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cytologie/ noyau/ </w:t>
            </w:r>
          </w:p>
        </w:tc>
      </w:tr>
    </w:tbl>
    <w:p>
      <w:pPr>
        <w:pStyle w:val="Heading3"/>
      </w:pPr>
      <w:r>
        <w:t>Résumé :</w:t>
      </w:r>
    </w:p>
    <w:p>
      <w:r>
        <w:t>Cet ouvrage propose une synthèse clair et concise  de la cytologie.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