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VBA pour Excel 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Premium consultants/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9782300029325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2010/ VBA (visuel Basic pour application)/ </w:t>
            </w:r>
          </w:p>
        </w:tc>
      </w:tr>
    </w:tbl>
    <w:p>
      <w:pPr>
        <w:pStyle w:val="Heading3"/>
      </w:pPr>
      <w:r>
        <w:t>Résumé :</w:t>
      </w:r>
    </w:p>
    <w:p>
      <w:r>
        <w:t>Le langage VBA permet d'automatiser de nombreuses tâches sous Excel 2010. Grâce à ce guide complet, apprenez à maîtriser le langage VBA dans son intégralité. Mettez au point le code, gérez les erreurs, utilisez les boîtes de dialogue, personnalisez l'interface utilisateur et créez même des macros complémentaires.</w:t>
        <w:br/>
        <w:br/>
        <w:br/>
        <w:br/>
        <w:t>L'ouvrage à posséder absolument pour maîtriser le langage VBA sous Excel 2010.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