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Biology of protozoa, invertebrates and fishes : in vitro experimental models and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Institut franc̜ais de recherche pour l'exploitation de la mer/ Société européenne de culture des tissus/ Université de Bretagne occidentale./ </w:t>
            </w:r>
          </w:p>
        </w:tc>
      </w:tr>
      <w:tr>
        <w:trPr>
          <w:trHeight w:val="567"/>
        </w:trPr>
        <w:tc>
          <w:tcPr>
            <w:tcW w:type="dxa" w:w="3000"/>
          </w:tcPr>
          <w:p>
            <w:r>
              <w:t>Adresse bib.</w:t>
            </w:r>
          </w:p>
        </w:tc>
        <w:tc>
          <w:tcPr>
            <w:tcW w:type="dxa" w:w="7000"/>
          </w:tcPr>
          <w:p>
            <w:r>
              <w:t xml:space="preserve">FREMER/ </w:t>
            </w:r>
          </w:p>
        </w:tc>
      </w:tr>
      <w:tr>
        <w:trPr>
          <w:trHeight w:val="567"/>
        </w:trPr>
        <w:tc>
          <w:tcPr>
            <w:tcW w:type="dxa" w:w="3000"/>
          </w:tcPr>
          <w:p>
            <w:r>
              <w:t>Nombre de Pages</w:t>
            </w:r>
          </w:p>
        </w:tc>
        <w:tc>
          <w:tcPr>
            <w:tcW w:type="dxa" w:w="7000"/>
          </w:tcPr>
          <w:p>
            <w:r>
              <w:t>115 p.</w:t>
            </w:r>
          </w:p>
        </w:tc>
      </w:tr>
      <w:tr>
        <w:trPr>
          <w:trHeight w:val="567"/>
        </w:trPr>
        <w:tc>
          <w:tcPr>
            <w:tcW w:type="dxa" w:w="3000"/>
          </w:tcPr>
          <w:p>
            <w:r>
              <w:t>Illustration</w:t>
            </w:r>
          </w:p>
        </w:tc>
        <w:tc>
          <w:tcPr>
            <w:tcW w:type="dxa" w:w="7000"/>
          </w:tcPr>
          <w:p>
            <w:r>
              <w:t>ill. en noir et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Actes de colloques(N°:18)</w:t>
            </w:r>
          </w:p>
        </w:tc>
      </w:tr>
      <w:tr>
        <w:trPr>
          <w:trHeight w:val="567"/>
        </w:trPr>
        <w:tc>
          <w:tcPr>
            <w:tcW w:type="dxa" w:w="3000"/>
          </w:tcPr>
          <w:p>
            <w:r>
              <w:t>Numéro d'Identification</w:t>
            </w:r>
          </w:p>
        </w:tc>
        <w:tc>
          <w:tcPr>
            <w:tcW w:type="dxa" w:w="7000"/>
          </w:tcPr>
          <w:p>
            <w:r>
              <w:t>2905434678</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Animaux marins/ Multiplication in vitro/ Microbiologie marine/ </w:t>
            </w:r>
          </w:p>
        </w:tc>
      </w:tr>
    </w:tbl>
    <w:p>
      <w:pPr>
        <w:pStyle w:val="Heading3"/>
      </w:pPr>
      <w:r>
        <w:t>Résumé :</w:t>
      </w:r>
    </w:p>
    <w:p>
      <w:r>
        <w:t>The first European meeting entirely devoted to inverlebrates and fishes orgaised by the european tissue culture society in association with ifremer and the university of brelagne occidentale, held in april 1994 in brest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