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Zghal, Fathia Abdelmaksoud/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9973371100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cytologie du développement/ morphogenèse/ </w:t>
            </w:r>
          </w:p>
        </w:tc>
      </w:tr>
    </w:tbl>
    <w:p>
      <w:pPr>
        <w:pStyle w:val="Heading3"/>
      </w:pPr>
      <w:r>
        <w:t>Résumé :</w:t>
      </w:r>
    </w:p>
    <w:p>
      <w:r>
        <w:t>Cet ouvrage désigne sous terme biologie du développement, les approches biologiques, expérimentales et moléculaires du développement embryonnaire ainsi que d'autres phénomènes biologiques qui lui sont liés comme la régénération ou le développement post-embryonnaire. Destiné aux étudiants de deuxieme cycle des sciences biologiques( SVT et SV) , ainsi qu'aux élèves des classes préparatoires et aux candidats aux concours de l'enseignement secondaire, ce manueltraite des mécanismes mis en jeu au cours de l'embryogenèse. I l présente d'abord les premières déterminations chez l'embryon et analyse ensuite les principaux aspects de régulation, de l'induction et de régénération.</w:t>
        <w:br/>
        <w:br/>
        <w:t>a la fin de cet ouvrage, quelques exercices d'applications sont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