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Rappeneau,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 édition marketing S.A/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&amp; 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p.p.263-265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(informatique)/ algorithme/ </w:t>
            </w:r>
          </w:p>
        </w:tc>
      </w:tr>
    </w:tbl>
    <w:p>
      <w:pPr>
        <w:pStyle w:val="Heading3"/>
      </w:pPr>
      <w:r>
        <w:t>Résumé :</w:t>
      </w:r>
    </w:p>
    <w:p>
      <w:r>
        <w:t>Après les bases de la programmation, les notions fondamentales en matière de programmation informatique sont abordées à l'aide d'exercices d'application (graphisme, théorie de graphes...).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