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Asch, Georges/ Poussery, Bernard/ Desjardins, Marc/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919-925</w:t>
            </w:r>
          </w:p>
        </w:tc>
      </w:tr>
      <w:tr>
        <w:trPr>
          <w:trHeight w:val="567"/>
        </w:trPr>
        <w:tc>
          <w:tcPr>
            <w:tcW w:type="dxa" w:w="3000"/>
          </w:tcPr>
          <w:p>
            <w:r>
              <w:t>Numéro d'Identification</w:t>
            </w:r>
          </w:p>
        </w:tc>
        <w:tc>
          <w:tcPr>
            <w:tcW w:type="dxa" w:w="7000"/>
          </w:tcPr>
          <w:p>
            <w:r>
              <w:t>9782100760206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instrumentation industrielle/ conditionnement du signal/ </w:t>
            </w:r>
          </w:p>
        </w:tc>
      </w:tr>
    </w:tbl>
    <w:p>
      <w:pPr>
        <w:pStyle w:val="Heading3"/>
      </w:pPr>
      <w:r>
        <w:t>Résumé :</w:t>
      </w:r>
    </w:p>
    <w:p>
      <w:r>
        <w:t>Cet ouvrage de référence présente de façon claire et didactique toutes les données qui président au choix et à la mise en oeuvre d’un capteur dans l’industrie. après un exposé général sur la métrologie et les différentes familles de capteurs (actifs ou passifs, intégrés, composites...), il propose, pour les diverses grandeurs physiques à mesurer, les types de capteurs les plus adaptés aux conditions de mesure imposées. il présente notamment : leurs principes physiques de fonctionnement ; leurs caractéristiques métrologiques : sensibilité, linéarité, rapidité, fidélité, précision ; les procédures de mise en oeuvre ; les montages électriques dits « conditionneurs » (ponts, amplificateurs, convertisseurs...) qui leur sont associés pour optimiser leurs performances.</w:t>
        <w:br/>
        <w:br/>
        <w:t>cet ouvrage a été rédigé par une équipe d’une vingtaine de spécialistes, universitaires et industriels, sous la direction de georges asch. cette 8eédition actualise l’ensemble des données et intègre les dernières évolutions dans les domaines des biocapteurs, des composants électroniques et du traitement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