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végétale,T2 organisation des plantes  à fleurs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Roland, Jean-Claude/ Roland, Fançoise/ </w:t>
            </w:r>
          </w:p>
        </w:tc>
      </w:tr>
      <w:tr>
        <w:trPr>
          <w:trHeight w:val="567"/>
        </w:trPr>
        <w:tc>
          <w:tcPr>
            <w:tcW w:type="dxa" w:w="3000"/>
          </w:tcPr>
          <w:p>
            <w:r>
              <w:t>Edition</w:t>
            </w:r>
          </w:p>
        </w:tc>
        <w:tc>
          <w:tcPr>
            <w:tcW w:type="dxa" w:w="7000"/>
          </w:tcPr>
          <w:p>
            <w:r>
              <w:t>8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 p-p 153-156</w:t>
            </w:r>
          </w:p>
        </w:tc>
      </w:tr>
      <w:tr>
        <w:trPr>
          <w:trHeight w:val="567"/>
        </w:trPr>
        <w:tc>
          <w:tcPr>
            <w:tcW w:type="dxa" w:w="3000"/>
          </w:tcPr>
          <w:p>
            <w:r>
              <w:t>Numéro d'Identification</w:t>
            </w:r>
          </w:p>
        </w:tc>
        <w:tc>
          <w:tcPr>
            <w:tcW w:type="dxa" w:w="7000"/>
          </w:tcPr>
          <w:p>
            <w:r>
              <w:t>2100072374</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système apical/ polycénie et symbiose/ </w:t>
            </w:r>
          </w:p>
        </w:tc>
      </w:tr>
    </w:tbl>
    <w:p>
      <w:pPr>
        <w:pStyle w:val="Heading3"/>
      </w:pPr>
      <w:r>
        <w:t>Résumé :</w:t>
      </w:r>
    </w:p>
    <w:p>
      <w:r>
        <w:t>Les plantes à fleurs, ou Phanérogames, constituent la majeure partie des peuplements végétaux terrestres actuels. Les caractéristiques des organes reproducteurs et végétatifs sont mises en évidence et illustrées afin de montrer la spécificité et la diversité de ce vaste ensemble biologique. Dans cette 8e édition entièrement revue, des annexes ont été ajoutées, traitant dapplications industrielles ou de cas très particuliers plantes génétiquement modifiées, du bois au papier, plantes carnivores, plantes parasites....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