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et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Anselme, Bruno/ Cullin, Christophe/ Raguénès-Nicol, Céline/ Boujard,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9782100724253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biochimie/ bioénergétique/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en 200 fiches l'ensemble des notions de biologie cellulaire et moléculaire enseignées dans les premières années d'études supérieures (Sciences de la Vie et de la Santé).</w:t>
        <w:br/>
        <w:br/>
        <w:t>Des "fiches techniques", des encarts biomédicaux et des QCM complètent le cours.</w:t>
        <w:br/>
        <w:br/>
        <w:t>Dans cette seconde édition actualisée, la présentation a été revue pour s'adapter encore mieux aux besoins des étudiants : fiches techniques mieux identifiées, objectifs énoncés en début de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