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cellule eucaryote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Cornec,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9782804184674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cellule eucaryote/ </w:t>
            </w:r>
          </w:p>
        </w:tc>
      </w:tr>
    </w:tbl>
    <w:p>
      <w:pPr>
        <w:pStyle w:val="Heading3"/>
      </w:pPr>
      <w:r>
        <w:t>Résumé :</w:t>
      </w:r>
    </w:p>
    <w:p>
      <w:r>
        <w:t>l'ouvrage est d'abord définie structuro-fonctionnellement et génétiquement, puis appréhendée dans le cadre de la multicellularité et enfin, elle est replacée dans le contexte de l'évolution.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