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reproduction. V3, Biologie végétale, caractéristiques et stratégie évolutive des plantes.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Robert, Daniel/ Dumas, Christian/ Bajon, Catherine/ </w:t>
            </w:r>
          </w:p>
        </w:tc>
      </w:tr>
      <w:tr>
        <w:trPr>
          <w:trHeight w:val="567"/>
        </w:trPr>
        <w:tc>
          <w:tcPr>
            <w:tcW w:type="dxa" w:w="3000"/>
          </w:tcPr>
          <w:p>
            <w:r>
              <w:t>Edition</w:t>
            </w:r>
          </w:p>
        </w:tc>
        <w:tc>
          <w:tcPr>
            <w:tcW w:type="dxa" w:w="7000"/>
          </w:tcPr>
          <w:p>
            <w:r>
              <w:t>Nouv. éd.</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XI-384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2704009503</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plante - multiplication/ reproduction végétale/ </w:t>
            </w:r>
          </w:p>
        </w:tc>
      </w:tr>
    </w:tbl>
    <w:p>
      <w:pPr>
        <w:pStyle w:val="Heading3"/>
      </w:pPr>
      <w:r>
        <w:t>Résumé :</w:t>
      </w:r>
    </w:p>
    <w:p>
      <w:r>
        <w:t>Elle s'adresse aux étudiants en biologie du premier et du deuxième cycle universitaire, aux élèves des classes préparatoires aux grandes écoles agronomiques, et biologiques et aux candidats aux concours de recrutement de l'enseignement du second degré (CAPES, agrégation, agrégation interne) et aux instituts de formation des maîtres (IUFM). Ce troisième volume traite des différentes modalités de reproduction mises en œuvre par les plantes, depuis les Algues jusqu'aux Angiospermes : la multiplication végétative, en prenant en considération aussi bien les phénomènes naturels que les méthodes artificielles de clonage de nos jours en plein développement ; la voie sexuée, en mettant l'accent sur l'aspect évolutif ayant permis l'installation en milieu aérien plutôt que sur les données systématiques. Cet ouvrage fait le point sur nos connaissances actuelles dans le domaine de la reproduction en intégrant les données de la biologie moléculaire. Il apporte des informations nouvelles sur des problèmes étudiés depuis longtemps sans cependant prétendre les traiter de manière exhaustive. Cette nouvelle édition a permis d'actualiser les connaissances dans les domaines où les progrès ont été particulièrement importants au cours des trois dernières années : l'approche moléculaire des mécanismes de la reproduction et le développement des biotechnologies fondées sur l'insertion d'ADN étranger dans le génome des organismes.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