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Heusser, Sandrine/ Dupuy, Henri-Gabriel/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 Atlas(N°:None)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9782100521357</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w:t>
            </w:r>
          </w:p>
        </w:tc>
      </w:tr>
    </w:tbl>
    <w:p>
      <w:pPr>
        <w:pStyle w:val="Heading3"/>
      </w:pPr>
      <w:r>
        <w:t>Résumé :</w:t>
      </w:r>
    </w:p>
    <w:p>
      <w:r>
        <w:t>Dans cette nouvelle édition de l'atlas de biologie animale (volume 2), les grandes fonctions de nutrition, de relation, de reproduction et d'intégration sont décrites dans une approche histologique. De nombreux exemples développés et illustrés, à l'aide de plus de 500 photographies et schémas descriptifs, permettent d'évoquer la diversité des organes impliqués dans la réalisation de ces fonctions.</w:t>
        <w:br/>
        <w:br/>
        <w:t>En fin d'ouvrage, un bilan récapitule les traits distinctifs des organes assurant chaque fonction.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