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Héléne/ Godinot, Claire/ Paulhiac-Pison, Marine/ Tajedor, Fanny/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 annales(N°:None)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9782743012830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génétique moléculaire/ reproduction et développement/ </w:t>
            </w:r>
          </w:p>
        </w:tc>
      </w:tr>
    </w:tbl>
    <w:p>
      <w:pPr>
        <w:pStyle w:val="Heading3"/>
      </w:pPr>
      <w:r>
        <w:t>Résumé :</w:t>
      </w:r>
    </w:p>
    <w:p>
      <w:r>
        <w:t>Cet ouvrage couvre les grandes thématiques de la biologie et de la géologie en lien avec l’évolution du vivant et la dynamique de la planète Terre. En biologie, il explore les mécanismes fondamentaux du vivant (cellule, génétique, reproduction, immunité, biodiversité). En géologie, il traite des structures internes de la Terre, des phénomènes géodynamiques (séismes, tectonique des plaques), de la formation des roches, et de l’évolution géologique des continents.</w:t>
        <w:br/>
        <w:br/>
        <w:br/>
        <w:br/>
        <w:t>Il s’adresse principalement aux étudiants de classes préparatoires BCPST, de licence SVT, ou aux enseignants, en leur proposant un cadre rigoureux, illustré, et actualisé selon les connaissances scientifiques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