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Partitionnement de graphe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Bichot, Charles-Edmond/ Siarry, Patrick/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informatique et systèmes d'information(N°:None)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9782746230057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systéme d'nformation/ </w:t>
            </w:r>
          </w:p>
        </w:tc>
      </w:tr>
    </w:tbl>
    <w:p>
      <w:pPr>
        <w:pStyle w:val="Heading3"/>
      </w:pPr>
      <w:r>
        <w:t>Résumé :</w:t>
      </w:r>
    </w:p>
    <w:p>
      <w:r>
        <w:t>Ce livre propose une présentation approfondie du problème du partitionnement de graphe  c’est-à-dire la division des sommets d’un graphe en plusieurs parties de façon à optimiser un critèrepar exemple minimiser les arêtescoupées  entre parties tout en respectant éventuellement des contraintes équilibrage des tailles, poids des sommets, etc.. Il couvre à la fois les fondements théoriques définitions, complexité, variantes du problème), les méthodes d’optimisation heuristiques, méthodes spectrales, multi-niveaux…, et de nombreuses applications concrètes calcul scientifique parallèle, classification de documents, segmentation d’images, découpage de l’espace aérien, etc.. On y trouve à la fois des modèles formels du problème, des algorithmes, des outils logiciels, et des études de cas illustrant comment appliquer ces techniques dans des domaines variés. Le lecteur dispose ainsi d’un panorama complet  aussi bien académique que appliqué  sur le partitionnement de graphe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