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PC portable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Payan, Stéphane/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Le guide complet(N°:None)</w:t>
            </w:r>
          </w:p>
        </w:tc>
      </w:tr>
      <w:tr>
        <w:trPr>
          <w:trHeight w:val="567"/>
        </w:trPr>
        <w:tc>
          <w:tcPr>
            <w:tcW w:type="dxa" w:w="3000"/>
          </w:tcPr>
          <w:p>
            <w:r>
              <w:t>Notes Générales</w:t>
            </w:r>
          </w:p>
        </w:tc>
        <w:tc>
          <w:tcPr>
            <w:tcW w:type="dxa" w:w="7000"/>
          </w:tcPr>
          <w:p>
            <w:r>
              <w:t>Index p.p. 505-511</w:t>
            </w:r>
          </w:p>
        </w:tc>
      </w:tr>
      <w:tr>
        <w:trPr>
          <w:trHeight w:val="567"/>
        </w:trPr>
        <w:tc>
          <w:tcPr>
            <w:tcW w:type="dxa" w:w="3000"/>
          </w:tcPr>
          <w:p>
            <w:r>
              <w:t>Numéro d'Identification</w:t>
            </w:r>
          </w:p>
        </w:tc>
        <w:tc>
          <w:tcPr>
            <w:tcW w:type="dxa" w:w="7000"/>
          </w:tcPr>
          <w:p>
            <w:r>
              <w:t>9782300011566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PC portable/ Windows XP/ </w:t>
            </w:r>
          </w:p>
        </w:tc>
      </w:tr>
    </w:tbl>
    <w:p>
      <w:pPr>
        <w:pStyle w:val="Heading3"/>
      </w:pPr>
      <w:r>
        <w:t>Résumé :</w:t>
      </w:r>
    </w:p>
    <w:p>
      <w:r>
        <w:t>Maîtrisez toutes les fonctionnalités de votre PC portable !</w:t>
        <w:br/>
        <w:br/>
        <w:t>Ce guide complet s'adresse à tous les utilisateurs d'ordinateurs portables. Il les aide aussi bien à choisir leur PC et à le démarrer pour la première fois, qu'à communiquer et travailler avec lui, personnaliser l'environnement, graver des CD et des DVD, surfer sur Internet et pleins d'autres applications utiles pour exploiter son portable facilement au quotidien ! A la fin de chaque chapitre, l'utilisateur retrouve les réponses aux questions les plus fréquentes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