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Composants à semiconducteurs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Bonnaud,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Supélec(N°:None)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9782729828042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du solide/ matériaux semiconducteurs/ </w:t>
            </w:r>
          </w:p>
        </w:tc>
      </w:tr>
    </w:tbl>
    <w:p>
      <w:pPr>
        <w:pStyle w:val="Heading3"/>
      </w:pPr>
      <w:r>
        <w:t>Résumé :</w:t>
      </w:r>
    </w:p>
    <w:p>
      <w:r>
        <w:t>Cours de base à Supélec, l’ouvrage enrichira les connaissances de tout étudiant, ingénieur ou enseignant en EEA, en expliquant clairement les principes et le fonctionnement des composants microélectroniques, qui sont les « briques » constituantes des circuits intégrés et des cartes de tous les systèmes électroniques.</w:t>
        <w:br/>
        <w:br/>
        <w:t>Dans une première partie orientée physique du solide et focalisée sur les matériaux semiconducteurs, il expose les mécanismes de base de la conduction.</w:t>
        <w:br/>
        <w:br/>
        <w:t>Puis, dans une seconde partie orientée dispositifs, il décrit et explique le fonctionnement des principaux composants élémentaires de la microélectronique : diodes, transistors bipolaires, transistors MOS et à effet de champ à jonction…</w:t>
        <w:br/>
        <w:br/>
        <w:t>L’approche proposée se démarque des ouvrages classiques, en débutant par une sensibilisation aux phénomènes physiques avant d’en établir le formalisme.</w:t>
        <w:br/>
        <w:br/>
        <w:t>De nombreux exemples, exercices et problèmes corrigés confortent l’aspect pratique de l’ouvrage.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